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47" w:rsidRDefault="00055047" w:rsidP="00055047">
      <w:pPr>
        <w:spacing w:line="260" w:lineRule="atLeast"/>
        <w:rPr>
          <w:rStyle w:val="text2"/>
        </w:rPr>
      </w:pPr>
      <w:r>
        <w:rPr>
          <w:rStyle w:val="text2"/>
        </w:rPr>
        <w:t>Adres strony internetowej, na której Zamawiający udostępnia Specyfikację Istotnych Warunków Zamówienia:</w:t>
      </w:r>
    </w:p>
    <w:p w:rsidR="00055047" w:rsidRDefault="00055047" w:rsidP="00055047">
      <w:pPr>
        <w:spacing w:after="240" w:line="260" w:lineRule="atLeast"/>
      </w:pPr>
      <w:hyperlink r:id="rId5" w:tgtFrame="_blank" w:history="1">
        <w:r>
          <w:rPr>
            <w:rStyle w:val="Hipercze"/>
          </w:rPr>
          <w:t>www.hipodrom.sopot.pl</w:t>
        </w:r>
      </w:hyperlink>
    </w:p>
    <w:p w:rsidR="00055047" w:rsidRDefault="00055047" w:rsidP="00055047">
      <w:r>
        <w:pict>
          <v:rect id="_x0000_i1025" style="width:0;height:1.5pt" o:hralign="center" o:hrstd="t" o:hrnoshade="t" o:hr="t" fillcolor="black" stroked="f"/>
        </w:pict>
      </w:r>
    </w:p>
    <w:p w:rsidR="00055047" w:rsidRDefault="00055047" w:rsidP="00055047">
      <w:pPr>
        <w:pStyle w:val="khheader"/>
        <w:spacing w:after="240" w:afterAutospacing="0"/>
      </w:pPr>
      <w:r>
        <w:rPr>
          <w:b/>
          <w:bCs/>
        </w:rPr>
        <w:t>Sopot: Dostawa i montaż karuzeli do treningu koni w ramach realizacji projektu pn. Rewitalizacja Historycznego Zespołu Hipodromu w Sopocie wraz z remontem i rozbudową, współfinansowanego przez Unię Europejską ze środków Europejskiego Funduszu Rozwoju Regionalnego oraz z budżetu państwa w ramach Regionalnego Program Operacyjnego dla Województwa Pomorskiego na lata 2007-2013</w:t>
      </w:r>
      <w:r>
        <w:br/>
      </w:r>
      <w:r>
        <w:rPr>
          <w:b/>
          <w:bCs/>
        </w:rPr>
        <w:t>Numer ogłoszenia: 346638 - 2013; data zamieszczenia: 28.08.2013</w:t>
      </w:r>
      <w:r>
        <w:br/>
        <w:t>OGŁOSZENIE O ZAMÓWIENIU - dostawy</w:t>
      </w:r>
    </w:p>
    <w:p w:rsidR="00055047" w:rsidRDefault="00055047" w:rsidP="00055047">
      <w:pPr>
        <w:pStyle w:val="NormalnyWeb"/>
      </w:pPr>
      <w:r>
        <w:rPr>
          <w:b/>
          <w:bCs/>
        </w:rPr>
        <w:t>Zamieszczanie ogłoszenia:</w:t>
      </w:r>
      <w:r>
        <w:t xml:space="preserve"> nieobowiązkowe</w:t>
      </w:r>
    </w:p>
    <w:p w:rsidR="00055047" w:rsidRDefault="00055047" w:rsidP="00055047">
      <w:pPr>
        <w:pStyle w:val="NormalnyWeb"/>
      </w:pPr>
      <w:r>
        <w:rPr>
          <w:b/>
          <w:bCs/>
        </w:rPr>
        <w:t>Ogłoszenie dotyczy:</w:t>
      </w:r>
      <w:r>
        <w:t xml:space="preserve"> zamówienia publicznego.</w:t>
      </w:r>
    </w:p>
    <w:p w:rsidR="00055047" w:rsidRDefault="00055047" w:rsidP="00055047">
      <w:pPr>
        <w:pStyle w:val="khtitle"/>
      </w:pPr>
      <w:r>
        <w:t>SEKCJA I: ZAMAWIAJĄCY</w:t>
      </w:r>
    </w:p>
    <w:p w:rsidR="00055047" w:rsidRDefault="00055047" w:rsidP="00055047">
      <w:pPr>
        <w:pStyle w:val="NormalnyWeb"/>
      </w:pPr>
      <w:r>
        <w:rPr>
          <w:b/>
          <w:bCs/>
        </w:rPr>
        <w:t>I. 1) NAZWA I ADRES:</w:t>
      </w:r>
      <w:r>
        <w:t xml:space="preserve"> Hipodrom Sopot Sp. z o.o. , ul. Polna 1, 81-745 Sopot, woj. pomorskie, tel. 58 551 78 96, faks 58 555 06 44.</w:t>
      </w:r>
    </w:p>
    <w:p w:rsidR="00055047" w:rsidRDefault="00055047" w:rsidP="00055047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Adres strony internetowej zamawiającego:</w:t>
      </w:r>
      <w:r>
        <w:t xml:space="preserve"> www.hipodrom.sopot.pl</w:t>
      </w:r>
    </w:p>
    <w:p w:rsidR="00055047" w:rsidRDefault="00055047" w:rsidP="00055047">
      <w:pPr>
        <w:pStyle w:val="NormalnyWeb"/>
      </w:pPr>
      <w:r>
        <w:rPr>
          <w:b/>
          <w:bCs/>
        </w:rPr>
        <w:t>I. 2) RODZAJ ZAMAWIAJĄCEGO:</w:t>
      </w:r>
      <w:r>
        <w:t xml:space="preserve"> Inny: spółka prawa handlowego.</w:t>
      </w:r>
    </w:p>
    <w:p w:rsidR="00055047" w:rsidRDefault="00055047" w:rsidP="00055047">
      <w:pPr>
        <w:pStyle w:val="khtitle"/>
      </w:pPr>
      <w:r>
        <w:t>SEKCJA II: PRZEDMIOT ZAMÓWIENIA</w:t>
      </w:r>
    </w:p>
    <w:p w:rsidR="00055047" w:rsidRDefault="00055047" w:rsidP="00055047">
      <w:pPr>
        <w:pStyle w:val="NormalnyWeb"/>
      </w:pPr>
      <w:r>
        <w:rPr>
          <w:b/>
          <w:bCs/>
        </w:rPr>
        <w:t>II.1) OKREŚLENIE PRZEDMIOTU ZAMÓWIENIA</w:t>
      </w:r>
    </w:p>
    <w:p w:rsidR="00055047" w:rsidRDefault="00055047" w:rsidP="00055047">
      <w:pPr>
        <w:pStyle w:val="NormalnyWeb"/>
      </w:pPr>
      <w:r>
        <w:rPr>
          <w:b/>
          <w:bCs/>
        </w:rPr>
        <w:t>II.1.1) Nazwa nadana zamówieniu przez zamawiającego:</w:t>
      </w:r>
      <w:r>
        <w:t xml:space="preserve"> Dostawa i montaż karuzeli do treningu koni w ramach realizacji projektu pn. Rewitalizacja Historycznego Zespołu Hipodromu w Sopocie wraz z remontem i rozbudową, współfinansowanego przez Unię Europejską ze środków Europejskiego Funduszu Rozwoju Regionalnego oraz z budżetu państwa w ramach Regionalnego Program Operacyjnego dla Województwa Pomorskiego na lata 2007-2013.</w:t>
      </w:r>
    </w:p>
    <w:p w:rsidR="00055047" w:rsidRDefault="00055047" w:rsidP="00055047">
      <w:pPr>
        <w:pStyle w:val="NormalnyWeb"/>
      </w:pPr>
      <w:r>
        <w:rPr>
          <w:b/>
          <w:bCs/>
        </w:rPr>
        <w:t>II.1.2) Rodzaj zamówienia:</w:t>
      </w:r>
      <w:r>
        <w:t xml:space="preserve"> dostawy.</w:t>
      </w:r>
    </w:p>
    <w:p w:rsidR="00055047" w:rsidRDefault="00055047" w:rsidP="00055047">
      <w:pPr>
        <w:pStyle w:val="NormalnyWeb"/>
      </w:pPr>
      <w:r>
        <w:rPr>
          <w:b/>
          <w:bCs/>
        </w:rPr>
        <w:t>II.1.4) Określenie przedmiotu oraz wielkości lub zakresu zamówienia:</w:t>
      </w:r>
      <w:r>
        <w:t xml:space="preserve"> Przedmiotem zamówienia jest karuzela przeznaczona do utrzymania sprawności fizycznej koni, z ogrodzeniem zewnętrznym i wewnętrznym zapewniającym bezpieczeństwo koni oraz z zadaszeniem. Karuzela powinna być zabezpieczona przed korozją przez ocynkowanie ogniowe, napędzana silnikiem elektrycznym a przestrzeń dla 6 koni podzielona z ocynkowanej siatki z izolatorami. Automatyka karuzeli musi umożliwiać indywidualne programowanie treningu koni, zapewniać bezpieczeństwo, dawać również możliwość ręcznej zmiany prędkości i kierunku pracy, sygnalizować dźwiękowo lub/ i świetlnie o zakończeniu cyklu pracy oraz zabezpieczać napęd przed przeciążeniem. Karuzela musi być profesjonalna, wysokiej jakości, cechować się trwałością, funkcjonalnością i niezawodnością . Ogrodzenie </w:t>
      </w:r>
      <w:r>
        <w:lastRenderedPageBreak/>
        <w:t>musi być wykonane w sposób gwarantujący koniom bezpieczeństwo. Średnica karuzeli ok. 16m Wykonawca przed montażem karuzeli wykona fundament a Zamawiający zapewni doprowadzenie instalacji elektrycznej. Wykonawca do oferty dołączy opis oraz folder lub fotografie oferowanej karuzeli których autentyczność musi zostać poświadczona przez wykonawcę na żądanie zamawiającego..</w:t>
      </w:r>
    </w:p>
    <w:p w:rsidR="00055047" w:rsidRDefault="00055047" w:rsidP="00055047">
      <w:pPr>
        <w:pStyle w:val="NormalnyWeb"/>
      </w:pPr>
      <w:r>
        <w:rPr>
          <w:b/>
          <w:bCs/>
        </w:rPr>
        <w:t>II.1.6) Wspólny Słownik Zamówień (CPV):</w:t>
      </w:r>
      <w:r>
        <w:t xml:space="preserve"> 34.15.10.00-0, 37.44.11.00-2.</w:t>
      </w:r>
    </w:p>
    <w:p w:rsidR="00055047" w:rsidRDefault="00055047" w:rsidP="00055047">
      <w:pPr>
        <w:pStyle w:val="NormalnyWeb"/>
      </w:pPr>
      <w:r>
        <w:rPr>
          <w:b/>
          <w:bCs/>
        </w:rPr>
        <w:t>II.1.7) Czy dopuszcza się złożenie oferty częściowej:</w:t>
      </w:r>
      <w:r>
        <w:t xml:space="preserve"> nie.</w:t>
      </w:r>
    </w:p>
    <w:p w:rsidR="00055047" w:rsidRDefault="00055047" w:rsidP="00055047">
      <w:pPr>
        <w:pStyle w:val="NormalnyWeb"/>
      </w:pPr>
      <w:r>
        <w:rPr>
          <w:b/>
          <w:bCs/>
        </w:rPr>
        <w:t>II.1.8) Czy dopuszcza się złożenie oferty wariantowej:</w:t>
      </w:r>
      <w:r>
        <w:t xml:space="preserve"> nie.</w:t>
      </w:r>
    </w:p>
    <w:p w:rsidR="00055047" w:rsidRDefault="00055047" w:rsidP="00055047"/>
    <w:p w:rsidR="00055047" w:rsidRDefault="00055047" w:rsidP="00055047">
      <w:pPr>
        <w:pStyle w:val="NormalnyWeb"/>
      </w:pPr>
      <w:r>
        <w:rPr>
          <w:b/>
          <w:bCs/>
        </w:rPr>
        <w:t>II.2) CZAS TRWANIA ZAMÓWIENIA LUB TERMIN WYKONANIA:</w:t>
      </w:r>
      <w:r>
        <w:t xml:space="preserve"> Okres w dniach: 42.</w:t>
      </w:r>
    </w:p>
    <w:p w:rsidR="00055047" w:rsidRDefault="00055047" w:rsidP="00055047">
      <w:pPr>
        <w:pStyle w:val="khtitle"/>
      </w:pPr>
      <w:r>
        <w:t>SEKCJA III: INFORMACJE O CHARAKTERZE PRAWNYM, EKONOMICZNYM, FINANSOWYM I TECHNICZNYM</w:t>
      </w:r>
    </w:p>
    <w:p w:rsidR="00055047" w:rsidRDefault="00055047" w:rsidP="00055047">
      <w:pPr>
        <w:pStyle w:val="NormalnyWeb"/>
      </w:pPr>
      <w:r>
        <w:rPr>
          <w:b/>
          <w:bCs/>
        </w:rPr>
        <w:t>III.1) WADIUM</w:t>
      </w:r>
    </w:p>
    <w:p w:rsidR="00055047" w:rsidRDefault="00055047" w:rsidP="00055047">
      <w:pPr>
        <w:pStyle w:val="NormalnyWeb"/>
      </w:pPr>
      <w:r>
        <w:rPr>
          <w:b/>
          <w:bCs/>
        </w:rPr>
        <w:t>Informacja na temat wadium:</w:t>
      </w:r>
      <w:r>
        <w:t xml:space="preserve"> nie jest wymagane</w:t>
      </w:r>
    </w:p>
    <w:p w:rsidR="00055047" w:rsidRDefault="00055047" w:rsidP="00055047">
      <w:pPr>
        <w:pStyle w:val="NormalnyWeb"/>
      </w:pPr>
      <w:r>
        <w:rPr>
          <w:b/>
          <w:bCs/>
        </w:rPr>
        <w:t>III.2) ZALICZKI</w:t>
      </w:r>
    </w:p>
    <w:p w:rsidR="00055047" w:rsidRDefault="00055047" w:rsidP="00055047">
      <w:pPr>
        <w:pStyle w:val="NormalnyWeb"/>
      </w:pPr>
      <w:r>
        <w:rPr>
          <w:b/>
          <w:bCs/>
        </w:rPr>
        <w:t>III.3) WARUNKI UDZIAŁU W POSTĘPOWANIU ORAZ OPIS SPOSOBU DOKONYWANIA OCENY SPEŁNIANIA TYCH WARUNKÓW</w:t>
      </w:r>
    </w:p>
    <w:p w:rsidR="00055047" w:rsidRDefault="00055047" w:rsidP="00055047">
      <w:pPr>
        <w:pStyle w:val="NormalnyWeb"/>
        <w:numPr>
          <w:ilvl w:val="0"/>
          <w:numId w:val="2"/>
        </w:numPr>
      </w:pPr>
      <w:r>
        <w:rPr>
          <w:b/>
          <w:bCs/>
        </w:rPr>
        <w:t>III. 3.1) Uprawnienia do wykonywania określonej działalności lub czynności, jeżeli przepisy prawa nakładają obowiązek ich posiadania</w:t>
      </w:r>
    </w:p>
    <w:p w:rsidR="00055047" w:rsidRDefault="00055047" w:rsidP="00055047">
      <w:pPr>
        <w:pStyle w:val="NormalnyWeb"/>
        <w:ind w:left="720"/>
      </w:pPr>
      <w:r>
        <w:rPr>
          <w:b/>
          <w:bCs/>
        </w:rPr>
        <w:t>Opis sposobu dokonywania oceny spełniania tego warunku</w:t>
      </w:r>
    </w:p>
    <w:p w:rsidR="00055047" w:rsidRDefault="00055047" w:rsidP="00055047">
      <w:pPr>
        <w:pStyle w:val="NormalnyWeb"/>
        <w:numPr>
          <w:ilvl w:val="1"/>
          <w:numId w:val="2"/>
        </w:numPr>
      </w:pPr>
      <w:r>
        <w:t>oświadczenie o spełnianiu warunków udziału w postępowaniu</w:t>
      </w:r>
    </w:p>
    <w:p w:rsidR="00055047" w:rsidRDefault="00055047" w:rsidP="00055047">
      <w:pPr>
        <w:pStyle w:val="NormalnyWeb"/>
        <w:numPr>
          <w:ilvl w:val="0"/>
          <w:numId w:val="2"/>
        </w:numPr>
      </w:pPr>
      <w:r>
        <w:rPr>
          <w:b/>
          <w:bCs/>
        </w:rPr>
        <w:t>III.3.2) Wiedza i doświadczenie</w:t>
      </w:r>
    </w:p>
    <w:p w:rsidR="00055047" w:rsidRDefault="00055047" w:rsidP="00055047">
      <w:pPr>
        <w:pStyle w:val="NormalnyWeb"/>
        <w:ind w:left="720"/>
      </w:pPr>
      <w:r>
        <w:rPr>
          <w:b/>
          <w:bCs/>
        </w:rPr>
        <w:t>Opis sposobu dokonywania oceny spełniania tego warunku</w:t>
      </w:r>
    </w:p>
    <w:p w:rsidR="00055047" w:rsidRDefault="00055047" w:rsidP="00055047">
      <w:pPr>
        <w:pStyle w:val="NormalnyWeb"/>
        <w:numPr>
          <w:ilvl w:val="1"/>
          <w:numId w:val="2"/>
        </w:numPr>
      </w:pPr>
      <w:r>
        <w:t>oświadczenie o spełnianiu warunków udziału w postępowaniu</w:t>
      </w:r>
    </w:p>
    <w:p w:rsidR="00055047" w:rsidRDefault="00055047" w:rsidP="00055047">
      <w:pPr>
        <w:pStyle w:val="NormalnyWeb"/>
        <w:numPr>
          <w:ilvl w:val="0"/>
          <w:numId w:val="2"/>
        </w:numPr>
      </w:pPr>
      <w:r>
        <w:rPr>
          <w:b/>
          <w:bCs/>
        </w:rPr>
        <w:t>III.3.3) Potencjał techniczny</w:t>
      </w:r>
    </w:p>
    <w:p w:rsidR="00055047" w:rsidRDefault="00055047" w:rsidP="00055047">
      <w:pPr>
        <w:pStyle w:val="NormalnyWeb"/>
        <w:ind w:left="720"/>
      </w:pPr>
      <w:r>
        <w:rPr>
          <w:b/>
          <w:bCs/>
        </w:rPr>
        <w:t>Opis sposobu dokonywania oceny spełniania tego warunku</w:t>
      </w:r>
    </w:p>
    <w:p w:rsidR="00055047" w:rsidRDefault="00055047" w:rsidP="00055047">
      <w:pPr>
        <w:pStyle w:val="NormalnyWeb"/>
        <w:numPr>
          <w:ilvl w:val="1"/>
          <w:numId w:val="2"/>
        </w:numPr>
      </w:pPr>
      <w:r>
        <w:t>oświadczenie o spełnianiu warunków udziału w postępowaniu</w:t>
      </w:r>
    </w:p>
    <w:p w:rsidR="00055047" w:rsidRDefault="00055047" w:rsidP="00055047">
      <w:pPr>
        <w:pStyle w:val="NormalnyWeb"/>
        <w:numPr>
          <w:ilvl w:val="0"/>
          <w:numId w:val="2"/>
        </w:numPr>
      </w:pPr>
      <w:r>
        <w:rPr>
          <w:b/>
          <w:bCs/>
        </w:rPr>
        <w:t>III.3.4) Osoby zdolne do wykonania zamówienia</w:t>
      </w:r>
    </w:p>
    <w:p w:rsidR="00055047" w:rsidRDefault="00055047" w:rsidP="00055047">
      <w:pPr>
        <w:pStyle w:val="NormalnyWeb"/>
        <w:ind w:left="720"/>
      </w:pPr>
      <w:r>
        <w:rPr>
          <w:b/>
          <w:bCs/>
        </w:rPr>
        <w:t>Opis sposobu dokonywania oceny spełniania tego warunku</w:t>
      </w:r>
    </w:p>
    <w:p w:rsidR="00055047" w:rsidRDefault="00055047" w:rsidP="00055047">
      <w:pPr>
        <w:pStyle w:val="NormalnyWeb"/>
        <w:numPr>
          <w:ilvl w:val="1"/>
          <w:numId w:val="2"/>
        </w:numPr>
      </w:pPr>
      <w:r>
        <w:t>oświadczenie o spełnianiu warunków udziału w postępowaniu</w:t>
      </w:r>
    </w:p>
    <w:p w:rsidR="00055047" w:rsidRDefault="00055047" w:rsidP="00055047">
      <w:pPr>
        <w:pStyle w:val="NormalnyWeb"/>
        <w:numPr>
          <w:ilvl w:val="0"/>
          <w:numId w:val="2"/>
        </w:numPr>
      </w:pPr>
      <w:r>
        <w:rPr>
          <w:b/>
          <w:bCs/>
        </w:rPr>
        <w:lastRenderedPageBreak/>
        <w:t>III.3.5) Sytuacja ekonomiczna i finansowa</w:t>
      </w:r>
    </w:p>
    <w:p w:rsidR="00055047" w:rsidRDefault="00055047" w:rsidP="00055047">
      <w:pPr>
        <w:pStyle w:val="NormalnyWeb"/>
        <w:ind w:left="720"/>
      </w:pPr>
      <w:r>
        <w:rPr>
          <w:b/>
          <w:bCs/>
        </w:rPr>
        <w:t>Opis sposobu dokonywania oceny spełniania tego warunku</w:t>
      </w:r>
    </w:p>
    <w:p w:rsidR="00055047" w:rsidRDefault="00055047" w:rsidP="00055047">
      <w:pPr>
        <w:pStyle w:val="NormalnyWeb"/>
        <w:numPr>
          <w:ilvl w:val="1"/>
          <w:numId w:val="2"/>
        </w:numPr>
      </w:pPr>
      <w:r>
        <w:t>oświadczenie o spełnianiu warunków udziału w postępowaniu</w:t>
      </w:r>
    </w:p>
    <w:p w:rsidR="00055047" w:rsidRDefault="00055047" w:rsidP="00055047">
      <w:pPr>
        <w:pStyle w:val="NormalnyWeb"/>
      </w:pPr>
      <w:r>
        <w:rPr>
          <w:b/>
          <w:bCs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055047" w:rsidRDefault="00055047" w:rsidP="00055047">
      <w:pPr>
        <w:pStyle w:val="NormalnyWeb"/>
      </w:pPr>
      <w:r>
        <w:rPr>
          <w:b/>
          <w:bCs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055047" w:rsidRDefault="00055047" w:rsidP="00055047">
      <w:pPr>
        <w:pStyle w:val="NormalnyWeb"/>
      </w:pPr>
      <w:r>
        <w:rPr>
          <w:b/>
          <w:bCs/>
        </w:rPr>
        <w:t>III.4.2) W zakresie potwierdzenia niepodlegania wykluczeniu na podstawie art. 24 ust. 1 ustawy, należy przedłożyć:</w:t>
      </w:r>
    </w:p>
    <w:p w:rsidR="00055047" w:rsidRDefault="00055047" w:rsidP="00055047">
      <w:pPr>
        <w:numPr>
          <w:ilvl w:val="0"/>
          <w:numId w:val="3"/>
        </w:numPr>
        <w:spacing w:before="100" w:beforeAutospacing="1" w:after="180"/>
        <w:ind w:right="300"/>
        <w:jc w:val="both"/>
      </w:pPr>
      <w:r>
        <w:t xml:space="preserve">oświadczenie o braku podstaw do wykluczenia; </w:t>
      </w:r>
    </w:p>
    <w:p w:rsidR="00055047" w:rsidRDefault="00055047" w:rsidP="00055047"/>
    <w:p w:rsidR="00055047" w:rsidRDefault="00055047" w:rsidP="00055047">
      <w:pPr>
        <w:pStyle w:val="bold"/>
      </w:pPr>
      <w:r>
        <w:t>III.5) INFORMACJA O DOKUMENTACH POTWIERDZAJĄCYCH, ŻE OFEROWANE DOSTAWY, USŁUGI LUB ROBOTY BUDOWLANE ODPOWIADAJĄ OKREŚLONYM WYMAGANIOM</w:t>
      </w:r>
    </w:p>
    <w:p w:rsidR="00055047" w:rsidRDefault="00055047" w:rsidP="00055047">
      <w:pPr>
        <w:pStyle w:val="bold"/>
      </w:pPr>
      <w:r>
        <w:t>W zakresie potwierdzenia, że oferowane roboty budowlane, dostawy lub usługi odpowiadają określonym wymaganiom należy przedłożyć:</w:t>
      </w:r>
    </w:p>
    <w:p w:rsidR="00055047" w:rsidRDefault="00055047" w:rsidP="00055047">
      <w:pPr>
        <w:numPr>
          <w:ilvl w:val="0"/>
          <w:numId w:val="4"/>
        </w:numPr>
        <w:spacing w:before="100" w:beforeAutospacing="1" w:after="180"/>
        <w:ind w:right="300"/>
        <w:jc w:val="both"/>
      </w:pPr>
      <w:r>
        <w:t xml:space="preserve">próbki, opisy lub fotografie produktów, które mają zostać dostarczone, których autentyczność musi zostać poświadczona przez wykonawcę na żądanie zamawiającego; </w:t>
      </w:r>
    </w:p>
    <w:p w:rsidR="00055047" w:rsidRDefault="00055047" w:rsidP="00055047">
      <w:pPr>
        <w:pStyle w:val="khtitle"/>
      </w:pPr>
      <w:r>
        <w:t>SEKCJA IV: PROCEDURA</w:t>
      </w:r>
    </w:p>
    <w:p w:rsidR="00055047" w:rsidRDefault="00055047" w:rsidP="00055047">
      <w:pPr>
        <w:pStyle w:val="NormalnyWeb"/>
      </w:pPr>
      <w:r>
        <w:rPr>
          <w:b/>
          <w:bCs/>
        </w:rPr>
        <w:t>IV.1) TRYB UDZIELENIA ZAMÓWIENIA</w:t>
      </w:r>
    </w:p>
    <w:p w:rsidR="00055047" w:rsidRDefault="00055047" w:rsidP="00055047">
      <w:pPr>
        <w:pStyle w:val="NormalnyWeb"/>
      </w:pPr>
      <w:r>
        <w:rPr>
          <w:b/>
          <w:bCs/>
        </w:rPr>
        <w:t>IV.1.1) Tryb udzielenia zamówienia:</w:t>
      </w:r>
      <w:r>
        <w:t xml:space="preserve"> przetarg nieograniczony.</w:t>
      </w:r>
    </w:p>
    <w:p w:rsidR="00055047" w:rsidRDefault="00055047" w:rsidP="00055047">
      <w:pPr>
        <w:pStyle w:val="NormalnyWeb"/>
      </w:pPr>
      <w:r>
        <w:rPr>
          <w:b/>
          <w:bCs/>
        </w:rPr>
        <w:t>IV.2) KRYTERIA OCENY OFERT</w:t>
      </w:r>
    </w:p>
    <w:p w:rsidR="00055047" w:rsidRDefault="00055047" w:rsidP="00055047">
      <w:pPr>
        <w:pStyle w:val="NormalnyWeb"/>
      </w:pPr>
      <w:r>
        <w:rPr>
          <w:b/>
          <w:bCs/>
        </w:rPr>
        <w:t xml:space="preserve">IV.2.1) Kryteria oceny ofert: </w:t>
      </w:r>
      <w:r>
        <w:t>najniższa cena.</w:t>
      </w:r>
    </w:p>
    <w:p w:rsidR="00055047" w:rsidRDefault="00055047" w:rsidP="00055047">
      <w:pPr>
        <w:pStyle w:val="NormalnyWeb"/>
      </w:pPr>
      <w:r>
        <w:rPr>
          <w:b/>
          <w:bCs/>
        </w:rPr>
        <w:t>IV.3) ZMIANA UMOWY</w:t>
      </w:r>
    </w:p>
    <w:p w:rsidR="00055047" w:rsidRDefault="00055047" w:rsidP="00055047">
      <w:pPr>
        <w:pStyle w:val="NormalnyWeb"/>
      </w:pPr>
      <w:r>
        <w:rPr>
          <w:b/>
          <w:bCs/>
        </w:rPr>
        <w:t xml:space="preserve">przewiduje się istotne zmiany postanowień zawartej umowy w stosunku do treści oferty, na podstawie której dokonano wyboru wykonawcy: </w:t>
      </w:r>
    </w:p>
    <w:p w:rsidR="00055047" w:rsidRDefault="00055047" w:rsidP="00055047">
      <w:pPr>
        <w:pStyle w:val="NormalnyWeb"/>
      </w:pPr>
      <w:r>
        <w:rPr>
          <w:b/>
          <w:bCs/>
        </w:rPr>
        <w:t>Dopuszczalne zmiany postanowień umowy oraz określenie warunków zmian</w:t>
      </w:r>
    </w:p>
    <w:p w:rsidR="00055047" w:rsidRDefault="00055047" w:rsidP="00055047">
      <w:pPr>
        <w:pStyle w:val="NormalnyWeb"/>
      </w:pPr>
      <w:r>
        <w:lastRenderedPageBreak/>
        <w:t>2. Zamawiający przewiduje możliwość dokonania zmiany postanowień umowy w przypadku: a) konieczności zrealizowania zamówienia przy zastosowaniu innych rozwiązań technicznych lub materiałowych ze względu na zmiany obowiązującego prawa; b) konieczności zrealizowania zamówienia przy zastosowaniu innych rozwiązań technicznych lub materiałowych ze względu na brak dostępności wycofanych materiałów i urządzeń lub tych, których produkcja została zaniechana; c) pojawienia się na rynku materiałów lub urządzeń nowszej generacji pozwalających na zaoszczędzenie kosztów realizacji przedmiotu umowy lub zwiększenie funkcjonalności danego rozwiązania lub obniżenie kosztów eksploatacji wykonanego przedmiotu umowy; d) zmiany przepisów powszechnie obowiązujących mających wpływ na realizację przedmiotu umowy; e) wystąpienia sytuacji kryzysowej; f) zmiany przepisów dotyczących wysokości stawki podatku VAT, kwota należna Wykonawcy zostanie wypłacona zgodnie z obowiązującymi stawkami w dniu wystawienia faktury; g) zmiany terminu zakończenia przedmiotu zamówienia w przypadku niezawinionym przez Wykonawcę.</w:t>
      </w:r>
    </w:p>
    <w:p w:rsidR="00055047" w:rsidRDefault="00055047" w:rsidP="00055047">
      <w:pPr>
        <w:pStyle w:val="NormalnyWeb"/>
      </w:pPr>
      <w:r>
        <w:rPr>
          <w:b/>
          <w:bCs/>
        </w:rPr>
        <w:t>IV.4) INFORMACJE ADMINISTRACYJNE</w:t>
      </w:r>
    </w:p>
    <w:p w:rsidR="00055047" w:rsidRDefault="00055047" w:rsidP="00055047">
      <w:pPr>
        <w:pStyle w:val="NormalnyWeb"/>
      </w:pPr>
      <w:r>
        <w:rPr>
          <w:b/>
          <w:bCs/>
        </w:rPr>
        <w:t>IV.4.1)</w:t>
      </w:r>
      <w:r>
        <w:t> </w:t>
      </w:r>
      <w:r>
        <w:rPr>
          <w:b/>
          <w:bCs/>
        </w:rPr>
        <w:t>Adres strony internetowej, na której jest dostępna specyfikacja istotnych warunków zamówienia:</w:t>
      </w:r>
      <w:r>
        <w:t xml:space="preserve"> www.hipodrom.sopot.pl</w:t>
      </w:r>
      <w:r>
        <w:br/>
      </w:r>
      <w:r>
        <w:rPr>
          <w:b/>
          <w:bCs/>
        </w:rPr>
        <w:t>Specyfikację istotnych warunków zamówienia można uzyskać pod adresem:</w:t>
      </w:r>
      <w:r>
        <w:t xml:space="preserve"> HIPODROM SOPOT Sp. z o.o. ul. Polna 1 81-745 Sopot.</w:t>
      </w:r>
    </w:p>
    <w:p w:rsidR="00055047" w:rsidRDefault="00055047" w:rsidP="00055047">
      <w:pPr>
        <w:pStyle w:val="NormalnyWeb"/>
      </w:pPr>
      <w:r>
        <w:rPr>
          <w:b/>
          <w:bCs/>
        </w:rPr>
        <w:t>IV.4.4) Termin składania wniosków o dopuszczenie do udziału w postępowaniu lub ofert:</w:t>
      </w:r>
      <w:r>
        <w:t xml:space="preserve"> 06.09.2013 godzina 09:00, miejsce: HIPODROM SOPOT Sp. z o.o. ul. Polna 1 81-745 Sopot.</w:t>
      </w:r>
    </w:p>
    <w:p w:rsidR="00055047" w:rsidRDefault="00055047" w:rsidP="00055047">
      <w:pPr>
        <w:pStyle w:val="NormalnyWeb"/>
      </w:pPr>
      <w:r>
        <w:rPr>
          <w:b/>
          <w:bCs/>
        </w:rPr>
        <w:t>IV.4.5) Termin związania ofertą:</w:t>
      </w:r>
      <w:r>
        <w:t xml:space="preserve"> okres w dniach: 30 (od ostatecznego terminu składania ofert).</w:t>
      </w:r>
    </w:p>
    <w:p w:rsidR="00055047" w:rsidRDefault="00055047" w:rsidP="00055047">
      <w:pPr>
        <w:pStyle w:val="NormalnyWeb"/>
      </w:pPr>
      <w:r>
        <w:rPr>
          <w:b/>
          <w:bCs/>
        </w:rPr>
        <w:t>IV.4.16) Informacje dodatkowe, w tym dotyczące finansowania projektu/programu ze środków Unii Europejskiej:</w:t>
      </w:r>
      <w:r>
        <w:t xml:space="preserve"> Projekt finansowany w ramach Regionalnego Programu Operacyjnego dla Województwa Pomorskiego na lata 2007 - 2013..</w:t>
      </w:r>
    </w:p>
    <w:p w:rsidR="00055047" w:rsidRDefault="00055047" w:rsidP="00055047">
      <w:pPr>
        <w:pStyle w:val="NormalnyWeb"/>
      </w:pPr>
      <w:r>
        <w:rPr>
          <w:b/>
          <w:bCs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>
        <w:t>tak</w:t>
      </w:r>
    </w:p>
    <w:p w:rsidR="00055047" w:rsidRDefault="00055047"/>
    <w:sectPr w:rsidR="00055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D0F"/>
    <w:multiLevelType w:val="multilevel"/>
    <w:tmpl w:val="02F0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C94F96"/>
    <w:multiLevelType w:val="multilevel"/>
    <w:tmpl w:val="F3A6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84754D"/>
    <w:multiLevelType w:val="multilevel"/>
    <w:tmpl w:val="A10E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65624F"/>
    <w:multiLevelType w:val="multilevel"/>
    <w:tmpl w:val="9D0E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55047"/>
    <w:rsid w:val="000267F7"/>
    <w:rsid w:val="0005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text2">
    <w:name w:val="text2"/>
    <w:basedOn w:val="Domylnaczcionkaakapitu"/>
    <w:rsid w:val="00055047"/>
  </w:style>
  <w:style w:type="character" w:styleId="Hipercze">
    <w:name w:val="Hyperlink"/>
    <w:basedOn w:val="Domylnaczcionkaakapitu"/>
    <w:rsid w:val="00055047"/>
    <w:rPr>
      <w:color w:val="0000FF"/>
      <w:u w:val="single"/>
    </w:rPr>
  </w:style>
  <w:style w:type="paragraph" w:styleId="NormalnyWeb">
    <w:name w:val="Normal (Web)"/>
    <w:basedOn w:val="Normalny"/>
    <w:rsid w:val="00055047"/>
    <w:pPr>
      <w:spacing w:before="100" w:beforeAutospacing="1" w:after="100" w:afterAutospacing="1"/>
    </w:pPr>
  </w:style>
  <w:style w:type="paragraph" w:customStyle="1" w:styleId="khheader">
    <w:name w:val="kh_header"/>
    <w:basedOn w:val="Normalny"/>
    <w:rsid w:val="00055047"/>
    <w:pPr>
      <w:spacing w:before="100" w:beforeAutospacing="1" w:after="100" w:afterAutospacing="1"/>
    </w:pPr>
  </w:style>
  <w:style w:type="paragraph" w:customStyle="1" w:styleId="khtitle">
    <w:name w:val="kh_title"/>
    <w:basedOn w:val="Normalny"/>
    <w:rsid w:val="00055047"/>
    <w:pPr>
      <w:spacing w:before="100" w:beforeAutospacing="1" w:after="100" w:afterAutospacing="1"/>
    </w:pPr>
  </w:style>
  <w:style w:type="paragraph" w:customStyle="1" w:styleId="bold">
    <w:name w:val="bold"/>
    <w:basedOn w:val="Normalny"/>
    <w:rsid w:val="000550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73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podrom.sopo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Adres strony internetowej, na której Zamawiający udostępnia Specyfikację Istotnych Warunków Zamówienia:</vt:lpstr>
    </vt:vector>
  </TitlesOfParts>
  <Company>Home</Company>
  <LinksUpToDate>false</LinksUpToDate>
  <CharactersWithSpaces>7755</CharactersWithSpaces>
  <SharedDoc>false</SharedDoc>
  <HLinks>
    <vt:vector size="6" baseType="variant">
      <vt:variant>
        <vt:i4>5505102</vt:i4>
      </vt:variant>
      <vt:variant>
        <vt:i4>0</vt:i4>
      </vt:variant>
      <vt:variant>
        <vt:i4>0</vt:i4>
      </vt:variant>
      <vt:variant>
        <vt:i4>5</vt:i4>
      </vt:variant>
      <vt:variant>
        <vt:lpwstr>http://www.hipodrom.sopot.pl/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 strony internetowej, na której Zamawiający udostępnia Specyfikację Istotnych Warunków Zamówienia:</dc:title>
  <dc:subject/>
  <dc:creator>User</dc:creator>
  <cp:keywords/>
  <dc:description/>
  <cp:lastModifiedBy>Agata</cp:lastModifiedBy>
  <cp:revision>2</cp:revision>
  <dcterms:created xsi:type="dcterms:W3CDTF">2013-08-28T11:51:00Z</dcterms:created>
  <dcterms:modified xsi:type="dcterms:W3CDTF">2013-08-28T11:51:00Z</dcterms:modified>
</cp:coreProperties>
</file>